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3878F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7ED4540F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32A9BEDB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117C5A00" w14:textId="36EDC27C" w:rsidR="00E97F98" w:rsidRDefault="001169D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5CA80E2E" wp14:editId="35F9458B">
            <wp:extent cx="6391275" cy="20224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02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AD27B" w14:textId="0379A4CF" w:rsidR="001169D8" w:rsidRDefault="001169D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CB450CB" w14:textId="77777777" w:rsidR="001169D8" w:rsidRDefault="001169D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A955C8F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F0CBA61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65712AD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75743F0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07A1E02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</w:p>
    <w:p w14:paraId="68203903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</w:p>
    <w:p w14:paraId="37381EE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</w:p>
    <w:p w14:paraId="7F074715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</w:p>
    <w:p w14:paraId="553EDA6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674E73B8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47BA37C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DFBAB2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E11443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7D3312C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09CB1DF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6608CD5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1079289" w14:textId="77777777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                                </w:t>
      </w:r>
    </w:p>
    <w:p w14:paraId="302443F9" w14:textId="3C1C9059" w:rsidR="00E97F98" w:rsidRPr="00727266" w:rsidRDefault="00E97F98" w:rsidP="00727266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</w:p>
    <w:p w14:paraId="5BA5F208" w14:textId="693EFAB1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1"/>
    </w:p>
    <w:p w14:paraId="08430343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20F3E962" w14:textId="77777777" w:rsidR="00E97F98" w:rsidRPr="00E97F98" w:rsidRDefault="00E97F98" w:rsidP="00E97F98">
      <w:pPr>
        <w:pStyle w:val="1"/>
        <w:spacing w:before="76"/>
        <w:ind w:left="911"/>
        <w:rPr>
          <w:rFonts w:ascii="Times New Roman" w:hAnsi="Times New Roman" w:cs="Times New Roman"/>
          <w:color w:val="auto"/>
          <w:sz w:val="24"/>
          <w:szCs w:val="24"/>
        </w:rPr>
      </w:pPr>
      <w:r w:rsidRPr="00E97F98">
        <w:rPr>
          <w:rFonts w:ascii="Times New Roman" w:hAnsi="Times New Roman" w:cs="Times New Roman"/>
          <w:color w:val="auto"/>
          <w:spacing w:val="-5"/>
          <w:sz w:val="24"/>
          <w:szCs w:val="24"/>
        </w:rPr>
        <w:t>НОО</w:t>
      </w:r>
    </w:p>
    <w:p w14:paraId="484D0874" w14:textId="77777777" w:rsidR="00E97F98" w:rsidRPr="00E97F98" w:rsidRDefault="00E97F98" w:rsidP="00E97F98">
      <w:pPr>
        <w:pStyle w:val="a4"/>
        <w:spacing w:before="139" w:line="357" w:lineRule="auto"/>
        <w:ind w:right="150" w:firstLine="565"/>
      </w:pPr>
      <w:r w:rsidRPr="00E97F98">
        <w:t>Нормативно правовой и документальной основой рабочей программы являются следующие</w:t>
      </w:r>
      <w:r w:rsidRPr="00E97F98">
        <w:rPr>
          <w:spacing w:val="40"/>
        </w:rPr>
        <w:t xml:space="preserve"> </w:t>
      </w:r>
      <w:r w:rsidRPr="00E97F98">
        <w:t>документы:</w:t>
      </w:r>
    </w:p>
    <w:p w14:paraId="4E4A184A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0B92BA09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16F79502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331C27DF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Министерства</w:t>
      </w:r>
      <w:r w:rsidRPr="00E97F9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просвещения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17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июля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2024</w:t>
      </w:r>
      <w:r w:rsidRPr="00E97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г.</w:t>
      </w:r>
      <w:r w:rsidRPr="00E97F9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5A326E0D" w14:textId="77777777" w:rsidR="00E97F98" w:rsidRPr="00E97F98" w:rsidRDefault="00E97F98" w:rsidP="00E97F98">
      <w:pPr>
        <w:pStyle w:val="a4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5BB4D2F8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430E63AA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образования";</w:t>
      </w:r>
    </w:p>
    <w:p w14:paraId="1A1235FF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Главного государственного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санитарного врача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России</w:t>
      </w:r>
      <w:r w:rsidRPr="00E97F9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47AE24D1" w14:textId="77777777" w:rsidR="00E97F98" w:rsidRPr="00E97F98" w:rsidRDefault="00E97F98" w:rsidP="00E97F98">
      <w:pPr>
        <w:pStyle w:val="a4"/>
        <w:spacing w:before="143" w:line="360" w:lineRule="auto"/>
        <w:ind w:left="861" w:right="130"/>
      </w:pPr>
      <w:r w:rsidRPr="00E97F98">
        <w:t>№ СП</w:t>
      </w:r>
      <w:r w:rsidRPr="00E97F98">
        <w:rPr>
          <w:spacing w:val="-2"/>
        </w:rPr>
        <w:t xml:space="preserve"> </w:t>
      </w:r>
      <w:r w:rsidRPr="00E97F98">
        <w:t>2.4.3648-20 Об</w:t>
      </w:r>
      <w:r w:rsidRPr="00E97F98">
        <w:rPr>
          <w:spacing w:val="-1"/>
        </w:rPr>
        <w:t xml:space="preserve"> </w:t>
      </w:r>
      <w:r w:rsidRPr="00E97F98">
        <w:t>утверждении санитарных</w:t>
      </w:r>
      <w:r w:rsidRPr="00E97F98">
        <w:rPr>
          <w:spacing w:val="-3"/>
        </w:rPr>
        <w:t xml:space="preserve"> </w:t>
      </w:r>
      <w:r w:rsidRPr="00E97F98">
        <w:t>правил СП</w:t>
      </w:r>
      <w:r w:rsidRPr="00E97F98">
        <w:rPr>
          <w:spacing w:val="-2"/>
        </w:rPr>
        <w:t xml:space="preserve"> </w:t>
      </w:r>
      <w:r w:rsidRPr="00E97F98">
        <w:t>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7EC75411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90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3FF110D4" w14:textId="77777777" w:rsidR="00E97F98" w:rsidRPr="00E97F98" w:rsidRDefault="00E97F98" w:rsidP="00E97F98">
      <w:pPr>
        <w:pStyle w:val="a4"/>
        <w:ind w:left="0"/>
      </w:pPr>
    </w:p>
    <w:p w14:paraId="1E1F6A36" w14:textId="77777777" w:rsidR="00E97F98" w:rsidRPr="00E97F98" w:rsidRDefault="00E97F98" w:rsidP="00E97F98">
      <w:pPr>
        <w:pStyle w:val="a4"/>
        <w:spacing w:before="2"/>
        <w:ind w:left="0"/>
      </w:pPr>
    </w:p>
    <w:p w14:paraId="363A6140" w14:textId="77777777" w:rsidR="00E97F98" w:rsidRPr="00E97F98" w:rsidRDefault="00E97F98" w:rsidP="00E97F98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E97F98">
        <w:rPr>
          <w:rFonts w:ascii="Times New Roman" w:hAnsi="Times New Roman" w:cs="Times New Roman"/>
          <w:color w:val="auto"/>
          <w:spacing w:val="-5"/>
          <w:sz w:val="24"/>
          <w:szCs w:val="24"/>
        </w:rPr>
        <w:t>ООО</w:t>
      </w:r>
    </w:p>
    <w:p w14:paraId="78B1A099" w14:textId="77777777" w:rsidR="00E97F98" w:rsidRPr="00E97F98" w:rsidRDefault="00E97F98" w:rsidP="00E97F98">
      <w:pPr>
        <w:pStyle w:val="a4"/>
        <w:spacing w:before="139"/>
        <w:ind w:left="706"/>
      </w:pPr>
      <w:bookmarkStart w:id="3" w:name="_Hlk199500187"/>
      <w:r w:rsidRPr="00E97F98">
        <w:t>Нормативно</w:t>
      </w:r>
      <w:r w:rsidRPr="00E97F98">
        <w:rPr>
          <w:spacing w:val="72"/>
        </w:rPr>
        <w:t xml:space="preserve"> </w:t>
      </w:r>
      <w:r w:rsidRPr="00E97F98">
        <w:t>правовой</w:t>
      </w:r>
      <w:r w:rsidRPr="00E97F98">
        <w:rPr>
          <w:spacing w:val="72"/>
        </w:rPr>
        <w:t xml:space="preserve"> </w:t>
      </w:r>
      <w:r w:rsidRPr="00E97F98">
        <w:t>и</w:t>
      </w:r>
      <w:r w:rsidRPr="00E97F98">
        <w:rPr>
          <w:spacing w:val="77"/>
        </w:rPr>
        <w:t xml:space="preserve"> </w:t>
      </w:r>
      <w:r w:rsidRPr="00E97F98">
        <w:t>документальной</w:t>
      </w:r>
      <w:r w:rsidRPr="00E97F98">
        <w:rPr>
          <w:spacing w:val="77"/>
        </w:rPr>
        <w:t xml:space="preserve"> </w:t>
      </w:r>
      <w:r w:rsidRPr="00E97F98">
        <w:t>основой</w:t>
      </w:r>
      <w:r w:rsidRPr="00E97F98">
        <w:rPr>
          <w:spacing w:val="77"/>
        </w:rPr>
        <w:t xml:space="preserve"> </w:t>
      </w:r>
      <w:r w:rsidRPr="00E97F98">
        <w:t>рабочей</w:t>
      </w:r>
      <w:r w:rsidRPr="00E97F98">
        <w:rPr>
          <w:spacing w:val="77"/>
        </w:rPr>
        <w:t xml:space="preserve"> </w:t>
      </w:r>
      <w:r w:rsidRPr="00E97F98">
        <w:t>программы</w:t>
      </w:r>
      <w:r w:rsidRPr="00E97F98">
        <w:rPr>
          <w:spacing w:val="74"/>
        </w:rPr>
        <w:t xml:space="preserve"> </w:t>
      </w:r>
      <w:r w:rsidRPr="00E97F98">
        <w:rPr>
          <w:spacing w:val="-2"/>
        </w:rPr>
        <w:t>являются</w:t>
      </w:r>
    </w:p>
    <w:p w14:paraId="516B114E" w14:textId="77777777" w:rsidR="00E97F98" w:rsidRPr="00E97F98" w:rsidRDefault="00E97F98" w:rsidP="00E97F98">
      <w:pPr>
        <w:pStyle w:val="a4"/>
        <w:spacing w:before="139"/>
      </w:pPr>
      <w:r w:rsidRPr="00E97F98">
        <w:lastRenderedPageBreak/>
        <w:t>следующие</w:t>
      </w:r>
      <w:r w:rsidRPr="00E97F98">
        <w:rPr>
          <w:spacing w:val="50"/>
        </w:rPr>
        <w:t xml:space="preserve"> </w:t>
      </w:r>
      <w:r w:rsidRPr="00E97F98">
        <w:rPr>
          <w:spacing w:val="-2"/>
        </w:rPr>
        <w:t>документы:</w:t>
      </w:r>
    </w:p>
    <w:p w14:paraId="1383C3C4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закон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Pr="00E97F9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«Об</w:t>
      </w:r>
      <w:r w:rsidRPr="00E97F98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образовании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</w:t>
      </w:r>
      <w:r w:rsidRPr="00E97F98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21CD2AEA" w14:textId="77777777" w:rsidR="006311D3" w:rsidRDefault="006311D3" w:rsidP="00E97F9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04415D6" w14:textId="77777777" w:rsidR="00E97F98" w:rsidRPr="00E97F98" w:rsidRDefault="00E97F98" w:rsidP="00E97F98">
      <w:pPr>
        <w:pStyle w:val="a4"/>
        <w:spacing w:before="76"/>
      </w:pPr>
      <w:r w:rsidRPr="00E97F98">
        <w:t>Федерации»</w:t>
      </w:r>
      <w:r w:rsidRPr="00E97F98">
        <w:rPr>
          <w:spacing w:val="-2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29.12.2012</w:t>
      </w:r>
      <w:r w:rsidRPr="00E97F98">
        <w:rPr>
          <w:spacing w:val="-1"/>
        </w:rPr>
        <w:t xml:space="preserve"> </w:t>
      </w:r>
      <w:r w:rsidRPr="00E97F98">
        <w:t>№</w:t>
      </w:r>
      <w:r w:rsidRPr="00E97F98">
        <w:rPr>
          <w:spacing w:val="-2"/>
        </w:rPr>
        <w:t xml:space="preserve"> </w:t>
      </w:r>
      <w:r w:rsidRPr="00E97F98">
        <w:t>273-ФЗ</w:t>
      </w:r>
      <w:r w:rsidRPr="00E97F98">
        <w:rPr>
          <w:spacing w:val="-1"/>
        </w:rPr>
        <w:t xml:space="preserve"> </w:t>
      </w:r>
      <w:r w:rsidRPr="00E97F98">
        <w:t>(ред.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03.07.2016г.);</w:t>
      </w:r>
    </w:p>
    <w:p w14:paraId="5F06998B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7" w:after="0" w:line="331" w:lineRule="auto"/>
        <w:ind w:right="58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новый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стандарт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1B3D4B6E" w14:textId="77777777" w:rsidR="00E97F98" w:rsidRPr="00E97F98" w:rsidRDefault="00E97F98" w:rsidP="00E97F98">
      <w:pPr>
        <w:pStyle w:val="a4"/>
        <w:spacing w:before="33"/>
      </w:pPr>
      <w:r w:rsidRPr="00E97F98">
        <w:t>Федерации</w:t>
      </w:r>
      <w:r w:rsidRPr="00E97F98">
        <w:rPr>
          <w:spacing w:val="-1"/>
        </w:rPr>
        <w:t xml:space="preserve"> </w:t>
      </w:r>
      <w:r w:rsidRPr="00E97F98">
        <w:t>от</w:t>
      </w:r>
      <w:r w:rsidRPr="00E97F98">
        <w:rPr>
          <w:spacing w:val="-1"/>
        </w:rPr>
        <w:t xml:space="preserve"> </w:t>
      </w:r>
      <w:r w:rsidRPr="00E97F98">
        <w:t>31</w:t>
      </w:r>
      <w:r w:rsidRPr="00E97F98">
        <w:rPr>
          <w:spacing w:val="-2"/>
        </w:rPr>
        <w:t xml:space="preserve"> </w:t>
      </w:r>
      <w:r w:rsidRPr="00E97F98">
        <w:t>мая</w:t>
      </w:r>
      <w:r w:rsidRPr="00E97F98">
        <w:rPr>
          <w:spacing w:val="-1"/>
        </w:rPr>
        <w:t xml:space="preserve"> </w:t>
      </w:r>
      <w:r w:rsidRPr="00E97F98">
        <w:t>2021</w:t>
      </w:r>
      <w:r w:rsidRPr="00E97F98">
        <w:rPr>
          <w:spacing w:val="-2"/>
        </w:rPr>
        <w:t xml:space="preserve"> </w:t>
      </w:r>
      <w:r w:rsidRPr="00E97F98">
        <w:t>г.</w:t>
      </w:r>
      <w:r w:rsidRPr="00E97F98">
        <w:rPr>
          <w:spacing w:val="-1"/>
        </w:rPr>
        <w:t xml:space="preserve"> </w:t>
      </w:r>
      <w:r w:rsidRPr="00E97F98">
        <w:t>No</w:t>
      </w:r>
      <w:r w:rsidRPr="00E97F98">
        <w:rPr>
          <w:spacing w:val="-1"/>
        </w:rPr>
        <w:t xml:space="preserve"> </w:t>
      </w:r>
      <w:r w:rsidRPr="00E97F98">
        <w:rPr>
          <w:spacing w:val="-2"/>
        </w:rPr>
        <w:t>287);</w:t>
      </w:r>
    </w:p>
    <w:p w14:paraId="19837DF3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132" w:after="0" w:line="348" w:lineRule="auto"/>
        <w:ind w:right="507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для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обучающихся</w:t>
      </w:r>
      <w:r w:rsidRPr="00E97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ограниченными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возможностями</w:t>
      </w:r>
      <w:r w:rsidRPr="00E97F9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здоровья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64839596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3" w:after="0" w:line="333" w:lineRule="auto"/>
        <w:ind w:right="964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программа</w:t>
      </w:r>
      <w:r w:rsidRPr="00E97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основного</w:t>
      </w:r>
      <w:r w:rsidRPr="00E97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270E922E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24" w:after="0" w:line="352" w:lineRule="auto"/>
        <w:ind w:right="133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E97F9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750ABDC2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4" w:after="0" w:line="350" w:lineRule="auto"/>
        <w:ind w:right="135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81EAD85" w14:textId="1514E361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0"/>
        </w:tabs>
        <w:autoSpaceDE w:val="0"/>
        <w:autoSpaceDN w:val="0"/>
        <w:spacing w:before="6" w:after="0" w:line="345" w:lineRule="auto"/>
        <w:ind w:right="142" w:firstLine="5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России от 28.01.2021 </w:t>
      </w:r>
      <w:r w:rsidR="00687940" w:rsidRPr="00E97F98">
        <w:rPr>
          <w:rFonts w:ascii="Times New Roman" w:hAnsi="Times New Roman" w:cs="Times New Roman"/>
          <w:sz w:val="24"/>
          <w:szCs w:val="24"/>
        </w:rPr>
        <w:t>«Гигиенические</w:t>
      </w:r>
      <w:r w:rsidRPr="00E97F98">
        <w:rPr>
          <w:rFonts w:ascii="Times New Roman" w:hAnsi="Times New Roman" w:cs="Times New Roman"/>
          <w:sz w:val="24"/>
          <w:szCs w:val="24"/>
        </w:rPr>
        <w:t xml:space="preserve"> нормативы и требования к обеспечению безопасности и (или) безвредности для человека факторов среды обитания»</w:t>
      </w:r>
    </w:p>
    <w:p w14:paraId="0BF38C7B" w14:textId="77777777" w:rsidR="00E97F98" w:rsidRPr="00E97F98" w:rsidRDefault="00E97F98" w:rsidP="00E97F98">
      <w:pPr>
        <w:pStyle w:val="a3"/>
        <w:widowControl w:val="0"/>
        <w:numPr>
          <w:ilvl w:val="1"/>
          <w:numId w:val="16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 w:val="0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756863C0" w14:textId="29653308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bookmarkEnd w:id="3"/>
    <w:p w14:paraId="40C7B144" w14:textId="15C861E1" w:rsidR="00F22AE0" w:rsidRDefault="00F22AE0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Pr="00F22AE0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</w:p>
    <w:p w14:paraId="435FC24A" w14:textId="77777777" w:rsidR="00944B93" w:rsidRPr="00F22AE0" w:rsidRDefault="00944B93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E84290" w14:textId="4BAD6AA6" w:rsidR="00F22AE0" w:rsidRDefault="00F22AE0" w:rsidP="001B221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56E12D02" w14:textId="77777777" w:rsidR="00944B93" w:rsidRPr="00F22AE0" w:rsidRDefault="00944B93" w:rsidP="001B221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D8075D" w14:textId="77777777" w:rsid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2A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42298CCC" w14:textId="77777777" w:rsidR="00727266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Pr="00727266">
        <w:rPr>
          <w:rFonts w:ascii="Times New Roman" w:hAnsi="Times New Roman" w:cs="Times New Roman"/>
          <w:sz w:val="24"/>
          <w:szCs w:val="24"/>
        </w:rPr>
        <w:t>˅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22AE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F22AE0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Pr="00727266">
        <w:rPr>
          <w:rFonts w:ascii="Times New Roman" w:hAnsi="Times New Roman" w:cs="Times New Roman"/>
          <w:sz w:val="24"/>
          <w:szCs w:val="24"/>
        </w:rPr>
        <w:t>˅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F22A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2B5FE6E3" w14:textId="45E01F9C" w:rsidR="00F22AE0" w:rsidRP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27266">
        <w:rPr>
          <w:rFonts w:ascii="Times New Roman" w:hAnsi="Times New Roman" w:cs="Times New Roman"/>
          <w:sz w:val="24"/>
          <w:szCs w:val="24"/>
        </w:rPr>
        <w:t>˅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 w:rsidRPr="00F22A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19295993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5E1E56" w14:textId="50682430" w:rsidR="00F22AE0" w:rsidRPr="00F22AE0" w:rsidRDefault="001B221B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18B8D27B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056F7471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762672FB" w14:textId="019F5B86" w:rsidR="00F22AE0" w:rsidRDefault="00C73468" w:rsidP="00C73468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а)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F22AE0" w:rsidRPr="00F22A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5986C3E6" w14:textId="77777777" w:rsidR="00944B93" w:rsidRPr="00F22AE0" w:rsidRDefault="00944B93" w:rsidP="00C73468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993B1E" w14:textId="22162C71" w:rsidR="00F22AE0" w:rsidRDefault="00C73468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б)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Предметные</w:t>
      </w:r>
      <w:r w:rsidR="00F22AE0" w:rsidRPr="00F22AE0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47B3C0D8" w14:textId="77777777" w:rsidR="00944B93" w:rsidRDefault="00944B93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14:paraId="639BF959" w14:textId="55F9F77C" w:rsidR="00F22AE0" w:rsidRDefault="00C73468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r w:rsidR="00F22AE0"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 результаты:</w:t>
      </w:r>
    </w:p>
    <w:p w14:paraId="719821CA" w14:textId="77777777" w:rsidR="00944B93" w:rsidRPr="00F22AE0" w:rsidRDefault="00944B93" w:rsidP="00F22A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F02D7" w14:textId="593CF2E8" w:rsidR="00F22AE0" w:rsidRPr="00F22AE0" w:rsidRDefault="00C73468" w:rsidP="00437066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3F3C9BD7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1333679E" w14:textId="3FBE9F2B" w:rsidR="00F22AE0" w:rsidRPr="00F22AE0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6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4"/>
        <w:gridCol w:w="5533"/>
        <w:gridCol w:w="1701"/>
        <w:gridCol w:w="1701"/>
      </w:tblGrid>
      <w:tr w:rsidR="00944B93" w:rsidRPr="00F22AE0" w14:paraId="0E72B21D" w14:textId="1F202988" w:rsidTr="00944B93">
        <w:tc>
          <w:tcPr>
            <w:tcW w:w="704" w:type="dxa"/>
          </w:tcPr>
          <w:p w14:paraId="361ACA14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3" w:type="dxa"/>
          </w:tcPr>
          <w:p w14:paraId="3CC72527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1" w:type="dxa"/>
          </w:tcPr>
          <w:p w14:paraId="3EE91260" w14:textId="688671D3" w:rsidR="00944B93" w:rsidRPr="00F22AE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1" w:type="dxa"/>
          </w:tcPr>
          <w:p w14:paraId="2FE61C46" w14:textId="1F9D24E3" w:rsidR="00944B93" w:rsidRPr="00F22AE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</w:t>
            </w:r>
            <w:r w:rsidR="007F54DC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оля</w:t>
            </w:r>
          </w:p>
        </w:tc>
      </w:tr>
      <w:tr w:rsidR="00944B93" w:rsidRPr="00F22AE0" w14:paraId="5594D0A0" w14:textId="29D7896A" w:rsidTr="00944B93">
        <w:tc>
          <w:tcPr>
            <w:tcW w:w="704" w:type="dxa"/>
          </w:tcPr>
          <w:p w14:paraId="6127AFB7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14:paraId="4A8CEDA0" w14:textId="7524F3CD" w:rsidR="00944B93" w:rsidRPr="00F22AE0" w:rsidRDefault="007F54DC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Весна </w:t>
            </w:r>
          </w:p>
        </w:tc>
        <w:tc>
          <w:tcPr>
            <w:tcW w:w="1701" w:type="dxa"/>
          </w:tcPr>
          <w:p w14:paraId="1B84ED6B" w14:textId="009EF632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BF7522" w14:textId="147C7E65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6EB84B1C" w14:textId="67FD7A15" w:rsidTr="00944B93">
        <w:tc>
          <w:tcPr>
            <w:tcW w:w="704" w:type="dxa"/>
          </w:tcPr>
          <w:p w14:paraId="49147127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</w:tcPr>
          <w:p w14:paraId="3045B5A4" w14:textId="4D78709C" w:rsidR="00944B93" w:rsidRPr="00F22AE0" w:rsidRDefault="007F54DC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Зима </w:t>
            </w:r>
          </w:p>
        </w:tc>
        <w:tc>
          <w:tcPr>
            <w:tcW w:w="1701" w:type="dxa"/>
          </w:tcPr>
          <w:p w14:paraId="7D563190" w14:textId="6D57812D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416494" w14:textId="0709B785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3702E62D" w14:textId="21BC394A" w:rsidTr="00944B93">
        <w:tc>
          <w:tcPr>
            <w:tcW w:w="704" w:type="dxa"/>
          </w:tcPr>
          <w:p w14:paraId="2F265D4B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14:paraId="6DD5E447" w14:textId="0A9526D2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A3766C" w14:textId="36D7A9AD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EE9637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190181C9" w14:textId="78058DA6" w:rsidTr="00944B93">
        <w:tc>
          <w:tcPr>
            <w:tcW w:w="704" w:type="dxa"/>
          </w:tcPr>
          <w:p w14:paraId="05451721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</w:tcPr>
          <w:p w14:paraId="46950B1B" w14:textId="4EA3E72B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D7D489" w14:textId="16FEF905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81910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781659CC" w14:textId="1F8622C0" w:rsidTr="00944B93">
        <w:tc>
          <w:tcPr>
            <w:tcW w:w="704" w:type="dxa"/>
          </w:tcPr>
          <w:p w14:paraId="69DCB2B7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</w:tcPr>
          <w:p w14:paraId="52C1073F" w14:textId="67DA1A66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3FE3E3" w14:textId="00E838DD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EFF278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5E746208" w14:textId="4B35D3D0" w:rsidTr="00944B93">
        <w:tc>
          <w:tcPr>
            <w:tcW w:w="6237" w:type="dxa"/>
            <w:gridSpan w:val="2"/>
          </w:tcPr>
          <w:p w14:paraId="0C7FDB40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200AEEB5" w14:textId="0A25E3BB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701" w:type="dxa"/>
          </w:tcPr>
          <w:p w14:paraId="6B0BB3E4" w14:textId="77777777" w:rsidR="00944B93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AAC78A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4E2D41DE" w14:textId="60E7F9B9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64058BE4" w14:textId="029A9DEE" w:rsidR="00437066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p w14:paraId="53FC337F" w14:textId="0D507E2F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42B4B847" w14:textId="00A9703B" w:rsidR="00F22AE0" w:rsidRPr="00C73468" w:rsidRDefault="00F22AE0" w:rsidP="00C734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77"/>
        <w:gridCol w:w="1276"/>
        <w:gridCol w:w="1417"/>
        <w:gridCol w:w="1418"/>
      </w:tblGrid>
      <w:tr w:rsidR="00437066" w:rsidRPr="00C73468" w14:paraId="297365A6" w14:textId="77777777" w:rsidTr="001B221B">
        <w:trPr>
          <w:trHeight w:val="548"/>
          <w:jc w:val="center"/>
        </w:trPr>
        <w:tc>
          <w:tcPr>
            <w:tcW w:w="992" w:type="dxa"/>
          </w:tcPr>
          <w:p w14:paraId="2A0E53D6" w14:textId="77777777" w:rsidR="00437066" w:rsidRPr="00C73468" w:rsidRDefault="00437066" w:rsidP="00C73468">
            <w:pPr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</w:tcPr>
          <w:p w14:paraId="38B9F2E7" w14:textId="488D8A61" w:rsidR="00437066" w:rsidRPr="00C73468" w:rsidRDefault="00437066" w:rsidP="00C73468">
            <w:pPr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</w:tcPr>
          <w:p w14:paraId="50A84C1A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</w:tcPr>
          <w:p w14:paraId="637C6686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14:paraId="3675FDCB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</w:tcPr>
          <w:p w14:paraId="679629CA" w14:textId="7F4346D2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14:paraId="06CE0A72" w14:textId="2CB5326D" w:rsidR="00437066" w:rsidRPr="00C73468" w:rsidRDefault="001B221B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r w:rsidR="00437066"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437066"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437066" w:rsidRPr="00F22AE0" w14:paraId="4E293A27" w14:textId="77777777" w:rsidTr="001B221B">
        <w:trPr>
          <w:trHeight w:val="547"/>
          <w:jc w:val="center"/>
        </w:trPr>
        <w:tc>
          <w:tcPr>
            <w:tcW w:w="992" w:type="dxa"/>
          </w:tcPr>
          <w:p w14:paraId="33FE83DC" w14:textId="495D3017" w:rsidR="00437066" w:rsidRPr="007F54DC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77" w:type="dxa"/>
          </w:tcPr>
          <w:p w14:paraId="2BA2FCBA" w14:textId="719577FA" w:rsidR="00437066" w:rsidRPr="00F22AE0" w:rsidRDefault="00437066" w:rsidP="00F22AE0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26C637ED" w14:textId="593E62B2" w:rsidR="00437066" w:rsidRPr="007F54DC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</w:tcPr>
          <w:p w14:paraId="1D5C3619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75941CFE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7066" w:rsidRPr="00F22AE0" w14:paraId="7DE15752" w14:textId="77777777" w:rsidTr="001B221B">
        <w:trPr>
          <w:trHeight w:val="555"/>
          <w:jc w:val="center"/>
        </w:trPr>
        <w:tc>
          <w:tcPr>
            <w:tcW w:w="992" w:type="dxa"/>
          </w:tcPr>
          <w:p w14:paraId="1EA8CA01" w14:textId="4D7A1D20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28715350" w14:textId="2BC13AAA" w:rsidR="00437066" w:rsidRPr="00F22AE0" w:rsidRDefault="00437066" w:rsidP="00F22A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1E95D9B7" w14:textId="7E58B268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75CDF70D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798BA90D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7066" w:rsidRPr="00F22AE0" w14:paraId="4EF1BF7D" w14:textId="77777777" w:rsidTr="001B221B">
        <w:trPr>
          <w:trHeight w:val="555"/>
          <w:jc w:val="center"/>
        </w:trPr>
        <w:tc>
          <w:tcPr>
            <w:tcW w:w="992" w:type="dxa"/>
          </w:tcPr>
          <w:p w14:paraId="1188641E" w14:textId="77777777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387585DA" w14:textId="77777777" w:rsidR="00437066" w:rsidRPr="00F22AE0" w:rsidRDefault="00437066" w:rsidP="00F22A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F9CC375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0C030905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6B7DAA0E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7AD9D453" w14:textId="77777777" w:rsidR="00ED3289" w:rsidRDefault="00ED3289"/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7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6"/>
  </w:num>
  <w:num w:numId="13">
    <w:abstractNumId w:val="11"/>
  </w:num>
  <w:num w:numId="14">
    <w:abstractNumId w:val="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1169D8"/>
    <w:rsid w:val="001B221B"/>
    <w:rsid w:val="00437066"/>
    <w:rsid w:val="004C1E07"/>
    <w:rsid w:val="00502ACB"/>
    <w:rsid w:val="00573C1A"/>
    <w:rsid w:val="006311D3"/>
    <w:rsid w:val="00687940"/>
    <w:rsid w:val="00727266"/>
    <w:rsid w:val="007F54DC"/>
    <w:rsid w:val="00812C73"/>
    <w:rsid w:val="008E3702"/>
    <w:rsid w:val="00905077"/>
    <w:rsid w:val="00944B93"/>
    <w:rsid w:val="0096178B"/>
    <w:rsid w:val="00B073F0"/>
    <w:rsid w:val="00B3414D"/>
    <w:rsid w:val="00C73468"/>
    <w:rsid w:val="00D16655"/>
    <w:rsid w:val="00D56A20"/>
    <w:rsid w:val="00D80CA2"/>
    <w:rsid w:val="00E97F98"/>
    <w:rsid w:val="00ED3289"/>
    <w:rsid w:val="00F22AE0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2025-05-14T10:56:00Z</dcterms:created>
  <dcterms:modified xsi:type="dcterms:W3CDTF">2025-09-18T11:32:00Z</dcterms:modified>
</cp:coreProperties>
</file>